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7A7" w:rsidRPr="003437A7" w:rsidRDefault="003437A7" w:rsidP="00992C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</w:t>
      </w:r>
    </w:p>
    <w:p w:rsidR="003437A7" w:rsidRDefault="003437A7" w:rsidP="00620F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0A4">
        <w:rPr>
          <w:rFonts w:ascii="Times New Roman" w:hAnsi="Times New Roman" w:cs="Times New Roman"/>
          <w:sz w:val="28"/>
          <w:szCs w:val="28"/>
        </w:rPr>
        <w:t xml:space="preserve">Общения как взаимодействие оказывает решающее влияние на эффективность  деятельности, успешность проведения бесед, деловых совещаний, переговоров. Актуальность темы заключается в  том что, для имиджа делового человека очень важна тактика общения, овладение основами деловой коммуникации позволит эффективно взаимодействовать  с деловыми партнерами, реализовывать  комфортно-психологическое общение, стратегии и тактики, способствующие достижению сотрудничества и компромисса. </w:t>
      </w:r>
    </w:p>
    <w:p w:rsidR="003437A7" w:rsidRDefault="003437A7" w:rsidP="00620F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0A4">
        <w:rPr>
          <w:rFonts w:ascii="Times New Roman" w:hAnsi="Times New Roman" w:cs="Times New Roman"/>
          <w:sz w:val="28"/>
          <w:szCs w:val="28"/>
        </w:rPr>
        <w:t>Целью контрольной работы</w:t>
      </w:r>
      <w:r w:rsidRPr="003437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изучение общения как взаимодействия. </w:t>
      </w:r>
    </w:p>
    <w:p w:rsidR="001447C6" w:rsidRDefault="00945160" w:rsidP="001447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</w:t>
      </w:r>
      <w:r w:rsidR="003437A7">
        <w:rPr>
          <w:rFonts w:ascii="Times New Roman" w:hAnsi="Times New Roman" w:cs="Times New Roman"/>
          <w:sz w:val="28"/>
          <w:szCs w:val="28"/>
        </w:rPr>
        <w:t xml:space="preserve"> </w:t>
      </w:r>
      <w:r w:rsidR="003437A7" w:rsidRPr="00A840A4">
        <w:rPr>
          <w:rFonts w:ascii="Times New Roman" w:hAnsi="Times New Roman" w:cs="Times New Roman"/>
          <w:sz w:val="28"/>
          <w:szCs w:val="28"/>
        </w:rPr>
        <w:t>контрольной работы</w:t>
      </w:r>
      <w:r w:rsidR="003437A7" w:rsidRPr="003437A7">
        <w:rPr>
          <w:rFonts w:ascii="Times New Roman" w:hAnsi="Times New Roman" w:cs="Times New Roman"/>
          <w:sz w:val="28"/>
          <w:szCs w:val="28"/>
        </w:rPr>
        <w:t xml:space="preserve"> </w:t>
      </w:r>
      <w:r w:rsidR="003437A7">
        <w:rPr>
          <w:rFonts w:ascii="Times New Roman" w:hAnsi="Times New Roman" w:cs="Times New Roman"/>
          <w:sz w:val="28"/>
          <w:szCs w:val="28"/>
        </w:rPr>
        <w:t>является:</w:t>
      </w:r>
    </w:p>
    <w:p w:rsidR="001447C6" w:rsidRDefault="003437A7" w:rsidP="001447C6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проанализировать ведущие тактики поведения во взаимодействии;</w:t>
      </w:r>
    </w:p>
    <w:p w:rsidR="001447C6" w:rsidRDefault="003437A7" w:rsidP="001447C6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рассмотреть интерактивные стороны общения;</w:t>
      </w:r>
    </w:p>
    <w:p w:rsidR="003437A7" w:rsidRPr="001447C6" w:rsidRDefault="003437A7" w:rsidP="001447C6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охарактеризовать дополнительные, пересекающиеся и скрытые трансакции.</w:t>
      </w:r>
    </w:p>
    <w:p w:rsidR="00EA4077" w:rsidRDefault="00EA4077" w:rsidP="00620F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работе мы рассмотрим тактики поведения во взаимодействии, сущность интерактивной стороны общения и </w:t>
      </w:r>
      <w:r w:rsidR="000D3AB6">
        <w:rPr>
          <w:rFonts w:ascii="Times New Roman" w:hAnsi="Times New Roman" w:cs="Times New Roman"/>
          <w:sz w:val="28"/>
          <w:szCs w:val="28"/>
        </w:rPr>
        <w:t>трансакции.</w:t>
      </w:r>
    </w:p>
    <w:p w:rsidR="00EA4077" w:rsidRDefault="00EA4077" w:rsidP="00620F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7D0F" w:rsidRDefault="00813214" w:rsidP="00620F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EA40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D0F" w:rsidRDefault="00B37D0F" w:rsidP="00620F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37A7" w:rsidRDefault="003437A7" w:rsidP="00620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4B10" w:rsidRDefault="00C74B10" w:rsidP="00620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4B10" w:rsidRDefault="00C74B10" w:rsidP="00620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692" w:rsidRDefault="00C31692" w:rsidP="00620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692" w:rsidRDefault="00C31692" w:rsidP="00620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692" w:rsidRDefault="00C31692" w:rsidP="00620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37A7" w:rsidRDefault="003437A7" w:rsidP="00620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37A7" w:rsidRPr="003437A7" w:rsidRDefault="003437A7" w:rsidP="00620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37A7" w:rsidRPr="003437A7" w:rsidRDefault="00892E82" w:rsidP="00620F95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Вопрос </w:t>
      </w:r>
      <w:r w:rsidR="003437A7" w:rsidRPr="003437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Проанализируйте ведущие тактики поведения во взаимодействии</w:t>
      </w:r>
      <w:r w:rsidR="0025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5C5EB7" w:rsidRPr="000D3AB6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Коммуникационное общение - </w:t>
      </w:r>
      <w:r w:rsidR="005C5EB7" w:rsidRPr="005C5EB7">
        <w:rPr>
          <w:rFonts w:ascii="Times New Roman" w:hAnsi="Times New Roman" w:cs="Times New Roman"/>
          <w:sz w:val="28"/>
          <w:szCs w:val="28"/>
        </w:rPr>
        <w:t>это многообразные формы и способы информационного взаимодействия людей. В его процессе благодаря установившимся контактам происходят восприятия людьми каких-то сведений, настроений, распространение или пресечение слухов, поддержка или развенчание источника информации</w:t>
      </w:r>
      <w:r w:rsidR="000D3AB6">
        <w:rPr>
          <w:rFonts w:ascii="Times New Roman" w:hAnsi="Times New Roman" w:cs="Times New Roman"/>
          <w:sz w:val="28"/>
          <w:szCs w:val="28"/>
        </w:rPr>
        <w:t xml:space="preserve"> </w:t>
      </w:r>
      <w:r w:rsidR="000D3AB6" w:rsidRPr="000D3AB6">
        <w:rPr>
          <w:rFonts w:ascii="Times New Roman" w:hAnsi="Times New Roman" w:cs="Times New Roman"/>
          <w:sz w:val="28"/>
          <w:szCs w:val="28"/>
        </w:rPr>
        <w:t>[5</w:t>
      </w:r>
      <w:r w:rsidR="000D3AB6">
        <w:rPr>
          <w:rFonts w:ascii="Times New Roman" w:hAnsi="Times New Roman" w:cs="Times New Roman"/>
          <w:sz w:val="28"/>
          <w:szCs w:val="28"/>
        </w:rPr>
        <w:t>, с.</w:t>
      </w:r>
      <w:r w:rsidR="000D3AB6" w:rsidRPr="000D3AB6">
        <w:rPr>
          <w:rFonts w:ascii="Times New Roman" w:hAnsi="Times New Roman" w:cs="Times New Roman"/>
          <w:sz w:val="28"/>
          <w:szCs w:val="28"/>
        </w:rPr>
        <w:t>304]</w:t>
      </w:r>
      <w:r w:rsidR="000D3AB6">
        <w:rPr>
          <w:rFonts w:ascii="Times New Roman" w:hAnsi="Times New Roman" w:cs="Times New Roman"/>
          <w:sz w:val="28"/>
          <w:szCs w:val="28"/>
        </w:rPr>
        <w:t>.</w:t>
      </w:r>
    </w:p>
    <w:p w:rsidR="003437A7" w:rsidRPr="003437A7" w:rsidRDefault="003437A7" w:rsidP="00B76AB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Общение </w:t>
      </w:r>
      <w:r w:rsidR="00C74B10">
        <w:rPr>
          <w:rFonts w:ascii="Times New Roman" w:hAnsi="Times New Roman" w:cs="Times New Roman"/>
          <w:sz w:val="28"/>
          <w:szCs w:val="28"/>
        </w:rPr>
        <w:t>–</w:t>
      </w: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</w:t>
      </w:r>
      <w:proofErr w:type="gramStart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</w:t>
      </w:r>
      <w:proofErr w:type="gramEnd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меньшей мере двух личностей, вид самостоятельной человеческой деятельности, атрибут других видов человеческой деятельности. Общение </w:t>
      </w:r>
      <w:r w:rsidR="00C74B10">
        <w:rPr>
          <w:rFonts w:ascii="Times New Roman" w:hAnsi="Times New Roman" w:cs="Times New Roman"/>
          <w:sz w:val="28"/>
          <w:szCs w:val="28"/>
        </w:rPr>
        <w:t>–</w:t>
      </w: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важнейший фактор не только становления и самосовершенствования человека, но его духовного и физического здоровья. Кроме того, общение </w:t>
      </w:r>
      <w:r w:rsidR="00C74B10">
        <w:rPr>
          <w:rFonts w:ascii="Times New Roman" w:hAnsi="Times New Roman" w:cs="Times New Roman"/>
          <w:sz w:val="28"/>
          <w:szCs w:val="28"/>
        </w:rPr>
        <w:t>–</w:t>
      </w: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универсальный способ познания других людей, своего внутреннего мира. Благодаря общению человек обретает свой неповторимый набор личностно-деловых качеств.</w:t>
      </w:r>
    </w:p>
    <w:p w:rsid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деловом общении выделяют три аспекта </w:t>
      </w:r>
      <w:r w:rsidR="00C74B10">
        <w:rPr>
          <w:rFonts w:ascii="Times New Roman" w:hAnsi="Times New Roman" w:cs="Times New Roman"/>
          <w:sz w:val="28"/>
          <w:szCs w:val="28"/>
        </w:rPr>
        <w:t>–</w:t>
      </w: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коммуникативный, интерактивный и </w:t>
      </w:r>
      <w:proofErr w:type="spellStart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перцептивный</w:t>
      </w:r>
      <w:proofErr w:type="spellEnd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F7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Коммуникативный аспект общения </w:t>
      </w:r>
      <w:r w:rsidR="00C74B10">
        <w:rPr>
          <w:rFonts w:ascii="Times New Roman" w:hAnsi="Times New Roman" w:cs="Times New Roman"/>
          <w:sz w:val="28"/>
          <w:szCs w:val="28"/>
        </w:rPr>
        <w:t xml:space="preserve">– </w:t>
      </w: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обмен информацией и ее понимание</w:t>
      </w:r>
      <w:r w:rsidR="00DF7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36DB" w:rsidRDefault="00DF72EA" w:rsidP="00620F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Интерактивный аспект общения </w:t>
      </w:r>
      <w:r>
        <w:rPr>
          <w:rFonts w:ascii="Times New Roman" w:hAnsi="Times New Roman" w:cs="Times New Roman"/>
          <w:sz w:val="28"/>
          <w:szCs w:val="28"/>
        </w:rPr>
        <w:t xml:space="preserve">– взаимодействие партнеров, в котором различают такие тактики поведения, как: </w:t>
      </w:r>
    </w:p>
    <w:p w:rsidR="001447C6" w:rsidRDefault="001613CA" w:rsidP="001447C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437A7"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отрудничество </w:t>
      </w:r>
      <w:r w:rsidR="00C74B10" w:rsidRPr="001447C6">
        <w:rPr>
          <w:rFonts w:ascii="Times New Roman" w:hAnsi="Times New Roman" w:cs="Times New Roman"/>
          <w:sz w:val="28"/>
          <w:szCs w:val="28"/>
        </w:rPr>
        <w:t>–</w:t>
      </w:r>
      <w:r w:rsidR="003437A7"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общение, при котором оба партнера содействуют друг другу, активно способствуют достижению индивидуальных и общих целей совместной деятельности</w:t>
      </w: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447C6" w:rsidRDefault="001613CA" w:rsidP="001447C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3437A7"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ротивоборство</w:t>
      </w:r>
      <w:r w:rsidR="009B5E0F"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37A7"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5E0F" w:rsidRPr="001447C6">
        <w:rPr>
          <w:rFonts w:ascii="Times New Roman" w:hAnsi="Times New Roman" w:cs="Times New Roman"/>
          <w:sz w:val="28"/>
          <w:szCs w:val="28"/>
        </w:rPr>
        <w:t xml:space="preserve">– </w:t>
      </w:r>
      <w:r w:rsidR="003437A7"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общение, при котором партнеры противодействуют друг другу и препятствуют достижению индивидуальных целей</w:t>
      </w: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447C6" w:rsidRDefault="001613CA" w:rsidP="001447C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компромиссное взаимодействие </w:t>
      </w:r>
      <w:r w:rsidRPr="001447C6">
        <w:rPr>
          <w:rFonts w:ascii="Times New Roman" w:hAnsi="Times New Roman" w:cs="Times New Roman"/>
          <w:sz w:val="28"/>
          <w:szCs w:val="28"/>
        </w:rPr>
        <w:t>–</w:t>
      </w: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оба партнера отчасти содействуют, отчасти противодействуют друг другу;</w:t>
      </w:r>
    </w:p>
    <w:p w:rsidR="001447C6" w:rsidRDefault="001613CA" w:rsidP="001447C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437A7"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клонение от взаимодействия </w:t>
      </w:r>
      <w:r w:rsidR="00C74B10" w:rsidRPr="001447C6">
        <w:rPr>
          <w:rFonts w:ascii="Times New Roman" w:hAnsi="Times New Roman" w:cs="Times New Roman"/>
          <w:sz w:val="28"/>
          <w:szCs w:val="28"/>
        </w:rPr>
        <w:t>–</w:t>
      </w:r>
      <w:r w:rsidR="003437A7"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партнеры стараются избегать активного сотрудничества</w:t>
      </w: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447C6" w:rsidRDefault="001613CA" w:rsidP="001447C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437A7"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онтрастное взаимодействие </w:t>
      </w:r>
      <w:r w:rsidR="00C74B10" w:rsidRPr="001447C6">
        <w:rPr>
          <w:rFonts w:ascii="Times New Roman" w:hAnsi="Times New Roman" w:cs="Times New Roman"/>
          <w:sz w:val="28"/>
          <w:szCs w:val="28"/>
        </w:rPr>
        <w:t>–</w:t>
      </w:r>
      <w:r w:rsidR="009B5E0F" w:rsidRPr="001447C6">
        <w:rPr>
          <w:rFonts w:ascii="Times New Roman" w:hAnsi="Times New Roman" w:cs="Times New Roman"/>
          <w:sz w:val="28"/>
          <w:szCs w:val="28"/>
        </w:rPr>
        <w:t xml:space="preserve"> </w:t>
      </w:r>
      <w:r w:rsidR="003437A7"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из партнеров старается содействовать другому, который, однако, активно противодействует ему</w:t>
      </w: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613CA" w:rsidRPr="001447C6" w:rsidRDefault="001613CA" w:rsidP="001447C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однонаправленное содействие </w:t>
      </w:r>
      <w:r w:rsidRPr="001447C6">
        <w:rPr>
          <w:rFonts w:ascii="Times New Roman" w:hAnsi="Times New Roman" w:cs="Times New Roman"/>
          <w:sz w:val="28"/>
          <w:szCs w:val="28"/>
        </w:rPr>
        <w:t>–</w:t>
      </w: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из партнеров способствует достижению целей другого, а второй уклоняется от сотрудничества;</w:t>
      </w:r>
    </w:p>
    <w:p w:rsidR="001447C6" w:rsidRDefault="003437A7" w:rsidP="001447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Существуют социально-психологические методы общения: </w:t>
      </w:r>
    </w:p>
    <w:p w:rsidR="001447C6" w:rsidRDefault="008454C9" w:rsidP="001447C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заражение </w:t>
      </w:r>
      <w:r w:rsidRPr="001447C6">
        <w:rPr>
          <w:rFonts w:ascii="Times New Roman" w:hAnsi="Times New Roman" w:cs="Times New Roman"/>
          <w:sz w:val="28"/>
          <w:szCs w:val="28"/>
        </w:rPr>
        <w:t>–</w:t>
      </w: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бессознательное, стихийное принятие личности определенного психологического состояния;</w:t>
      </w:r>
    </w:p>
    <w:p w:rsidR="001447C6" w:rsidRDefault="008454C9" w:rsidP="001447C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подражание </w:t>
      </w:r>
      <w:r w:rsidRPr="001447C6">
        <w:rPr>
          <w:rFonts w:ascii="Times New Roman" w:hAnsi="Times New Roman" w:cs="Times New Roman"/>
          <w:sz w:val="28"/>
          <w:szCs w:val="28"/>
        </w:rPr>
        <w:t xml:space="preserve">– </w:t>
      </w: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воспроизводство одним человеком определенных образцов поведения другого;</w:t>
      </w:r>
    </w:p>
    <w:p w:rsidR="001447C6" w:rsidRDefault="008454C9" w:rsidP="001447C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внушение </w:t>
      </w:r>
      <w:r w:rsidRPr="001447C6">
        <w:rPr>
          <w:rFonts w:ascii="Times New Roman" w:hAnsi="Times New Roman" w:cs="Times New Roman"/>
          <w:sz w:val="28"/>
          <w:szCs w:val="28"/>
        </w:rPr>
        <w:t xml:space="preserve">– </w:t>
      </w: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активное воздействие одного субъекта на другого;</w:t>
      </w:r>
    </w:p>
    <w:p w:rsidR="008454C9" w:rsidRPr="001447C6" w:rsidRDefault="008454C9" w:rsidP="001447C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437A7"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беждение</w:t>
      </w: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47C6">
        <w:rPr>
          <w:rFonts w:ascii="Times New Roman" w:hAnsi="Times New Roman" w:cs="Times New Roman"/>
          <w:sz w:val="28"/>
          <w:szCs w:val="28"/>
        </w:rPr>
        <w:t>–</w:t>
      </w:r>
      <w:r w:rsidRPr="0014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целенаправленное воздействие, оказываемое с целью трансформировать взгляды одного человека в систему воззрений другого;</w:t>
      </w:r>
    </w:p>
    <w:p w:rsidR="003437A7" w:rsidRPr="008454C9" w:rsidRDefault="008454C9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подробнее данные методы</w:t>
      </w:r>
      <w:r w:rsidR="003437A7" w:rsidRPr="00845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общения.</w:t>
      </w:r>
    </w:p>
    <w:p w:rsidR="003437A7" w:rsidRP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уровне обыденного сознания в результате </w:t>
      </w:r>
      <w:r w:rsidR="007F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убеждения </w:t>
      </w: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образуется понимание. В этом мыслительном образовании присутствуют представления о чем-то, вера в предлагаемую информацию. Только тогда, когда личность преодолеет горизонты обыденного понимания и поднимется до основательного содержательного познания какого-то явления, в ее сознании начнут складываться убеждения, т.е. собственная позиция.</w:t>
      </w:r>
    </w:p>
    <w:p w:rsidR="003437A7" w:rsidRP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Убеждение редко применяется как отдельный метод воздействия на людей. Оно постоянно взаимодействует с подражанием и внушением.</w:t>
      </w:r>
      <w:r w:rsidR="007F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Отличие между этими понятиями состоит в том, что убеждение предполагает достижение сознательного понимания людьми адресуемой им информации, а подражание и внушение рассчитаны на неосмысленное восприятие ими этой информации в силу авторитета выступающего, настроя аудитории, под давлением общественного мнения, личной ценностной ориентации. Ярким примером результативности подражания и внушения являются, такие явления как мода и слухи.</w:t>
      </w:r>
    </w:p>
    <w:p w:rsidR="003437A7" w:rsidRP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метода подражания основывается на склонности людей к групповым психологическим состояниям. Подражание как сознательное или бессознательное имитирование чьих-то действий, манеры поведения и мышления, широко распространено в жизни, в том числе и в деловой практике.</w:t>
      </w:r>
    </w:p>
    <w:p w:rsidR="003437A7" w:rsidRP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Более сложным является метод внушения. Это приведение путем слова или каким-то другим способом в определенное психологическое состояние (настроение, впечатление, действия) другого лица при отвлечении его волевого внимания и сосредоточения.</w:t>
      </w:r>
    </w:p>
    <w:p w:rsidR="003437A7" w:rsidRP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Отличие внушения от подражания состоит в том, что при подражании достижение цели обеспечивается наглядной выразительностью источника информации или повышенной привлекательностью исходящей от него информации. Здесь эффект образа </w:t>
      </w:r>
      <w:r w:rsidR="009B5E0F">
        <w:rPr>
          <w:rFonts w:ascii="Times New Roman" w:hAnsi="Times New Roman" w:cs="Times New Roman"/>
          <w:sz w:val="28"/>
          <w:szCs w:val="28"/>
        </w:rPr>
        <w:t>–</w:t>
      </w: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основа восприятия информации. А при внушении достижение цели определяется непосредственным эмоциональным воздействием, главный заряд которого несет слово.</w:t>
      </w:r>
    </w:p>
    <w:p w:rsidR="003437A7" w:rsidRP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коммуникационном общении убеждение, внушение и подражание применяются как взаимосвязанная система методов. Руководитель </w:t>
      </w:r>
      <w:proofErr w:type="gramStart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призван</w:t>
      </w:r>
      <w:proofErr w:type="gramEnd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умело их использовать во время проведения рабочих собраний, различных публичных встреч, совещаний.</w:t>
      </w:r>
    </w:p>
    <w:p w:rsidR="00965BFE" w:rsidRPr="009E36DB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бы ни был профессионально подготовлен руководитель, он обязан постоянно совершенствовать свою технологию общения с </w:t>
      </w:r>
      <w:proofErr w:type="gramStart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людьми</w:t>
      </w:r>
      <w:proofErr w:type="gramEnd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на массовом, так и на индивидуальном уровне. В этой связи найти свой стиль в </w:t>
      </w:r>
      <w:r w:rsidRPr="0096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общении с людьми </w:t>
      </w:r>
      <w:r w:rsidR="009B5E0F" w:rsidRPr="00965BFE">
        <w:rPr>
          <w:rFonts w:ascii="Times New Roman" w:hAnsi="Times New Roman" w:cs="Times New Roman"/>
          <w:sz w:val="28"/>
          <w:szCs w:val="28"/>
        </w:rPr>
        <w:t xml:space="preserve">– </w:t>
      </w:r>
      <w:r w:rsidRPr="0096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важное условие успеха</w:t>
      </w:r>
      <w:r w:rsidR="009E3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36DB" w:rsidRPr="009E3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[6</w:t>
      </w:r>
      <w:r w:rsidR="009E3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с.</w:t>
      </w:r>
      <w:r w:rsidR="009E36DB" w:rsidRPr="009E3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225]</w:t>
      </w:r>
      <w:r w:rsidR="009E3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73DB3" w:rsidRDefault="00973DB3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7477" w:rsidRDefault="00DA747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7477" w:rsidRDefault="00DA747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7477" w:rsidRDefault="00DA747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692" w:rsidRDefault="00C31692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692" w:rsidRDefault="00C31692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692" w:rsidRDefault="00C31692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692" w:rsidRDefault="00C31692" w:rsidP="00DC52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4E6" w:rsidRDefault="004034E6" w:rsidP="00DC527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692" w:rsidRDefault="00C31692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692" w:rsidRDefault="00C31692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7477" w:rsidRPr="003437A7" w:rsidRDefault="00DA747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37A7" w:rsidRDefault="00892E82" w:rsidP="00620F95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Вопрос </w:t>
      </w:r>
      <w:r w:rsidR="003437A7" w:rsidRPr="00D05D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Сущность интерактивной стороны общения</w:t>
      </w:r>
      <w:r w:rsidR="00253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A4077" w:rsidRPr="00D05D82" w:rsidRDefault="00EA4077" w:rsidP="00EA407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Интерактивная сторона общения – это условный термин, обозначающий характеристику тех компонентов общения, которые связаны с взаимодействием людей, с непосредственной организацией их совместной деятельности. Исследование проблемы взаимодействия имеет в социальной психологии давнюю традицию. Взаимодействие – это та сторона, которая фиксирует не только обмен информацией, но и организацию совместных действий, позволяющих партнерам реализовать некоторую общую для них деятельность</w:t>
      </w:r>
    </w:p>
    <w:p w:rsidR="003437A7" w:rsidRPr="00D05D82" w:rsidRDefault="004E2006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три</w:t>
      </w:r>
      <w:r w:rsidR="003437A7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</w:t>
      </w: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437A7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общения </w:t>
      </w:r>
      <w:r w:rsidR="009B5E0F" w:rsidRPr="00D05D82">
        <w:rPr>
          <w:rFonts w:ascii="Times New Roman" w:hAnsi="Times New Roman" w:cs="Times New Roman"/>
          <w:sz w:val="28"/>
          <w:szCs w:val="28"/>
        </w:rPr>
        <w:t>–</w:t>
      </w:r>
      <w:r w:rsidR="003437A7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восприятия</w:t>
      </w:r>
      <w:r w:rsidR="00EC3209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C3209" w:rsidRPr="00D05D82">
        <w:rPr>
          <w:rFonts w:ascii="Times New Roman" w:hAnsi="Times New Roman" w:cs="Times New Roman"/>
          <w:sz w:val="28"/>
          <w:szCs w:val="28"/>
        </w:rPr>
        <w:t>чувственное познание предметов окружающего мира, субъективно представляющееся непосредственным)</w:t>
      </w:r>
      <w:r w:rsidR="003437A7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коммуникации</w:t>
      </w:r>
      <w:r w:rsidR="00EC3209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C3209" w:rsidRPr="00D05D82">
        <w:rPr>
          <w:rFonts w:ascii="Times New Roman" w:hAnsi="Times New Roman" w:cs="Times New Roman"/>
          <w:sz w:val="28"/>
          <w:szCs w:val="28"/>
        </w:rPr>
        <w:t xml:space="preserve">обмен информацией между живыми организмами) </w:t>
      </w:r>
      <w:r w:rsidR="003437A7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взаимодействия</w:t>
      </w:r>
      <w:r w:rsidR="00EC3209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EC3209" w:rsidRPr="00D05D82">
        <w:rPr>
          <w:rFonts w:ascii="Times New Roman" w:hAnsi="Times New Roman" w:cs="Times New Roman"/>
          <w:sz w:val="28"/>
          <w:szCs w:val="28"/>
        </w:rPr>
        <w:t>отражающая</w:t>
      </w:r>
      <w:proofErr w:type="gramEnd"/>
      <w:r w:rsidR="00EC3209" w:rsidRPr="00D05D8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ooltip="Процесс" w:history="1">
        <w:r w:rsidR="00EC3209" w:rsidRPr="00D05D82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процессы</w:t>
        </w:r>
      </w:hyperlink>
      <w:r w:rsidR="00EC3209" w:rsidRPr="00D05D82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tooltip="Воздействие" w:history="1">
        <w:r w:rsidR="00EC3209" w:rsidRPr="00D05D82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воздействия</w:t>
        </w:r>
      </w:hyperlink>
      <w:r w:rsidR="00EC3209" w:rsidRPr="00D05D82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ooltip="Объект" w:history="1">
        <w:r w:rsidR="00EC3209" w:rsidRPr="00D05D82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объектов</w:t>
        </w:r>
      </w:hyperlink>
      <w:r w:rsidR="00EC3209" w:rsidRPr="00D05D82">
        <w:rPr>
          <w:rFonts w:ascii="Times New Roman" w:hAnsi="Times New Roman" w:cs="Times New Roman"/>
          <w:sz w:val="28"/>
          <w:szCs w:val="28"/>
        </w:rPr>
        <w:t xml:space="preserve"> (</w:t>
      </w:r>
      <w:hyperlink r:id="rId11" w:tooltip="Субъект" w:history="1">
        <w:r w:rsidR="00EC3209" w:rsidRPr="00D05D82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субъектов</w:t>
        </w:r>
      </w:hyperlink>
      <w:r w:rsidR="00EC3209" w:rsidRPr="00D05D82">
        <w:rPr>
          <w:rFonts w:ascii="Times New Roman" w:hAnsi="Times New Roman" w:cs="Times New Roman"/>
          <w:sz w:val="28"/>
          <w:szCs w:val="28"/>
        </w:rPr>
        <w:t>) друг на друга)</w:t>
      </w:r>
      <w:r w:rsidR="00EC3209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37A7" w:rsidRPr="00D05D82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Главное содержание общения</w:t>
      </w:r>
      <w:r w:rsidR="009B5E0F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5E0F" w:rsidRPr="00D05D82">
        <w:rPr>
          <w:rFonts w:ascii="Times New Roman" w:hAnsi="Times New Roman" w:cs="Times New Roman"/>
          <w:sz w:val="28"/>
          <w:szCs w:val="28"/>
        </w:rPr>
        <w:t xml:space="preserve">– </w:t>
      </w: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воздействие на партнера. </w:t>
      </w:r>
      <w:proofErr w:type="gramStart"/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общении происходит постоянная реакция на действия другого.</w:t>
      </w:r>
      <w:proofErr w:type="gramEnd"/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одном случае нам, например, </w:t>
      </w:r>
      <w:proofErr w:type="gramStart"/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кажется</w:t>
      </w:r>
      <w:proofErr w:type="gramEnd"/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партнер нас к чему-то подталкивает и мы сопротивляемся, в другом </w:t>
      </w:r>
      <w:r w:rsidR="009B5E0F" w:rsidRPr="00D05D82">
        <w:rPr>
          <w:rFonts w:ascii="Times New Roman" w:hAnsi="Times New Roman" w:cs="Times New Roman"/>
          <w:sz w:val="28"/>
          <w:szCs w:val="28"/>
        </w:rPr>
        <w:t>–</w:t>
      </w: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наши действия "заодно"; в третьем </w:t>
      </w:r>
      <w:r w:rsidR="009B5E0F" w:rsidRPr="00D05D82">
        <w:rPr>
          <w:rFonts w:ascii="Times New Roman" w:hAnsi="Times New Roman" w:cs="Times New Roman"/>
          <w:sz w:val="28"/>
          <w:szCs w:val="28"/>
        </w:rPr>
        <w:t>–</w:t>
      </w: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партнер затрагивает наши интересы, и мы отстаиваем их и т.д. За словами стоят действия, </w:t>
      </w:r>
      <w:proofErr w:type="gramStart"/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обращаясь, мы постоян</w:t>
      </w:r>
      <w:r w:rsidR="009B5E0F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отвечаем для себя на вопрос </w:t>
      </w:r>
    </w:p>
    <w:p w:rsidR="003437A7" w:rsidRPr="00D05D82" w:rsidRDefault="003437A7" w:rsidP="00EE5A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возможных способов понимания общения, которое дает возможность увидеть смысл и содержание и своих действий, и действий партнера, является восприятие положения партнеров, а также их позиций от</w:t>
      </w:r>
      <w:r w:rsidR="009B5E0F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носительно друг друга. В любом </w:t>
      </w: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разговоре, беседе, публичном общении огромное значение имеет относительный статус у партнеров: кто в данной ситуации общения ведущий и кто </w:t>
      </w:r>
      <w:r w:rsidR="009B5E0F" w:rsidRPr="00D05D82">
        <w:rPr>
          <w:rFonts w:ascii="Times New Roman" w:hAnsi="Times New Roman" w:cs="Times New Roman"/>
          <w:sz w:val="28"/>
          <w:szCs w:val="28"/>
        </w:rPr>
        <w:t>–</w:t>
      </w: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ведомый.</w:t>
      </w:r>
      <w:r w:rsidR="00EE5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Подход к анализу ситуации общения от позиций, занимаемых партнерами, развивается </w:t>
      </w:r>
      <w:r w:rsidR="00D05D82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русле </w:t>
      </w:r>
      <w:proofErr w:type="spellStart"/>
      <w:r w:rsidR="00D05D82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трансакционного</w:t>
      </w:r>
      <w:proofErr w:type="spellEnd"/>
      <w:r w:rsidR="00D05D82"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анализа.</w:t>
      </w:r>
    </w:p>
    <w:p w:rsidR="00D05D82" w:rsidRPr="00D05D82" w:rsidRDefault="00D05D82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 </w:t>
      </w:r>
      <w:proofErr w:type="spellStart"/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трансактного</w:t>
      </w:r>
      <w:proofErr w:type="spellEnd"/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может быть с успехом применена в практике прогнозирования конфликтов и их предупреждения в межличностном взаимодействии (МЛВ). Понятие «</w:t>
      </w:r>
      <w:proofErr w:type="spellStart"/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трансактный</w:t>
      </w:r>
      <w:proofErr w:type="spellEnd"/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анализ» означает анализ взаимодействий. Центральной категорией этой теории является «трансакция».</w:t>
      </w:r>
    </w:p>
    <w:p w:rsidR="00D05D82" w:rsidRPr="009E36DB" w:rsidRDefault="00D05D82" w:rsidP="00620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D8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Трансакция</w:t>
      </w: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единица взаимодействия партнеров по общению, сопровождающаяся заданием их позиции</w:t>
      </w:r>
      <w:r w:rsidR="009E3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[4, с.</w:t>
      </w:r>
      <w:r w:rsidR="009E36DB" w:rsidRPr="009E36DB">
        <w:rPr>
          <w:rFonts w:ascii="Times New Roman" w:eastAsia="Times New Roman" w:hAnsi="Times New Roman" w:cs="Times New Roman"/>
          <w:sz w:val="28"/>
          <w:szCs w:val="28"/>
          <w:lang w:eastAsia="ru-RU"/>
        </w:rPr>
        <w:t>150]</w:t>
      </w:r>
      <w:r w:rsidR="009E36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5D82" w:rsidRPr="00D05D82" w:rsidRDefault="00D05D82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 известна и получила наибольшее применение схема, разработанная Э. Берном, в которой основными понятиями являются состоянии Я и трансакции, т.е. единицы общения. Репертуар этих состояний Э. Берн разбил на следующие категории</w:t>
      </w:r>
      <w:proofErr w:type="gramStart"/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D05D82" w:rsidRPr="00D05D82" w:rsidRDefault="00D05D82" w:rsidP="001447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состояния Я, сходные с образами родителей;</w:t>
      </w:r>
    </w:p>
    <w:p w:rsidR="00D05D82" w:rsidRPr="00D05D82" w:rsidRDefault="00D05D82" w:rsidP="001447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состояния Я, направленные на объективную оценку реальности;</w:t>
      </w:r>
    </w:p>
    <w:p w:rsidR="00D05D82" w:rsidRPr="00D05D82" w:rsidRDefault="00D05D82" w:rsidP="001447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состояния Я, все еще действующие с момента их фиксации в раннем детстве и представляющие собой архаические пережитки.</w:t>
      </w:r>
    </w:p>
    <w:p w:rsidR="001447C6" w:rsidRDefault="00D05D82" w:rsidP="001447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D8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Неформально проявления этих состояний получили названия Родитель, Взрослый и Ребенок. С помощью структур, анализа  выделяет три основного состояния:</w:t>
      </w:r>
      <w:r w:rsid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</w:p>
    <w:p w:rsidR="001447C6" w:rsidRPr="00CC161F" w:rsidRDefault="00D05D82" w:rsidP="001447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Родитель» – состояние, копируемое с подлинных родителей или иных авторитетных в детстве личностей. Кроме модели роли родителя, оно содержит много др. стереотипов и автоматизированных форм поведения, отражая традиции, </w:t>
      </w:r>
      <w:r w:rsidRPr="00CC16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ценности</w:t>
      </w:r>
      <w:r w:rsidRPr="00C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нормы и правила. "Родитель" олицетворяет функции контроля над соблюдением норм и предписаний (которые человек заимствует, часто некритически, на протяжении </w:t>
      </w:r>
      <w:r w:rsidRPr="00CC16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жизни</w:t>
      </w:r>
      <w:r w:rsidRPr="00C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 также покровительства и заботы. В сущности – это актуализация моральной сферы личности. </w:t>
      </w:r>
    </w:p>
    <w:p w:rsidR="001447C6" w:rsidRDefault="00D05D82" w:rsidP="001447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«Ребенок» – часть </w:t>
      </w:r>
      <w:proofErr w:type="spellStart"/>
      <w:r w:rsidRPr="00CC16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</w:t>
      </w:r>
      <w:proofErr w:type="spellEnd"/>
      <w:r w:rsidRPr="00CC161F">
        <w:rPr>
          <w:rFonts w:ascii="Times New Roman" w:eastAsia="Times New Roman" w:hAnsi="Times New Roman" w:cs="Times New Roman"/>
          <w:sz w:val="28"/>
          <w:szCs w:val="28"/>
          <w:lang w:eastAsia="ru-RU"/>
        </w:rPr>
        <w:t>., сохранившаяся от подлинного</w:t>
      </w:r>
      <w:r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детства, содержащая аффективные </w:t>
      </w:r>
      <w:r w:rsidRPr="001447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комплексы</w:t>
      </w:r>
      <w:r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связанные с ранними детскими впечатлениями и </w:t>
      </w:r>
      <w:r w:rsidRPr="001447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переживаниями</w:t>
      </w:r>
      <w:r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состояние может быть в</w:t>
      </w:r>
      <w:r w:rsidR="00C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двух формах: как естественный «Ребенок»</w:t>
      </w:r>
      <w:r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являющийся источником интуиции, </w:t>
      </w:r>
      <w:r w:rsidRPr="001447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творчества</w:t>
      </w:r>
      <w:r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спонтанных побуждений и радости; </w:t>
      </w:r>
      <w:r w:rsidR="00CC16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приспособившийся зависимый «Ребенок»</w:t>
      </w:r>
      <w:r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меняет поведение под влиянием "Родителя" (может быть послушным или, наоборот, капризным).</w:t>
      </w:r>
      <w:proofErr w:type="gramEnd"/>
      <w:r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сущности – это актуализация </w:t>
      </w:r>
      <w:proofErr w:type="spellStart"/>
      <w:r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эмотивной</w:t>
      </w:r>
      <w:proofErr w:type="spellEnd"/>
      <w:r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сферы личности. </w:t>
      </w:r>
    </w:p>
    <w:p w:rsidR="000C5290" w:rsidRPr="001447C6" w:rsidRDefault="00D05D82" w:rsidP="001447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«Взрослый»  – состояние, в котором осуществляется переработка информации и вероятностная ее оценка для эффективного взаимодействия с </w:t>
      </w:r>
      <w:r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окружающим миром; демонстрируются трезвость, независимость и компетентность. "В</w:t>
      </w:r>
      <w:r w:rsidR="00CC161F">
        <w:rPr>
          <w:rFonts w:ascii="Times New Roman" w:eastAsia="Times New Roman" w:hAnsi="Times New Roman" w:cs="Times New Roman"/>
          <w:sz w:val="28"/>
          <w:szCs w:val="28"/>
          <w:lang w:eastAsia="ru-RU"/>
        </w:rPr>
        <w:t>зрослый" контролирует действия «Родителя» и «Ребенка»</w:t>
      </w:r>
      <w:r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являясь посредником между ними. В сущности, это – актуализация рацион, </w:t>
      </w:r>
      <w:r w:rsidR="000C5290" w:rsidRPr="00144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сферы личности </w:t>
      </w:r>
      <w:r w:rsidR="000C5290" w:rsidRPr="00CC161F">
        <w:rPr>
          <w:rFonts w:ascii="Times New Roman" w:eastAsia="Times New Roman" w:hAnsi="Times New Roman" w:cs="Times New Roman"/>
          <w:sz w:val="28"/>
          <w:szCs w:val="28"/>
          <w:lang w:eastAsia="ru-RU"/>
        </w:rPr>
        <w:t>[2].</w:t>
      </w:r>
    </w:p>
    <w:p w:rsidR="001613CA" w:rsidRPr="00C56F02" w:rsidRDefault="00553A4E" w:rsidP="001447C6">
      <w:pPr>
        <w:spacing w:after="0" w:line="360" w:lineRule="auto"/>
        <w:ind w:firstLine="708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53A4E">
        <w:rPr>
          <w:rFonts w:ascii="Times New Roman" w:eastAsia="Times-Roman" w:hAnsi="Times New Roman" w:cs="Times New Roman"/>
          <w:sz w:val="28"/>
          <w:szCs w:val="28"/>
        </w:rPr>
        <w:t>Состояние Родителя может проявляться двояким образом: как</w:t>
      </w:r>
      <w:r w:rsidR="00BC150E" w:rsidRPr="00BC150E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553A4E">
        <w:rPr>
          <w:rFonts w:ascii="Times New Roman" w:eastAsia="Times-Roman" w:hAnsi="Times New Roman" w:cs="Times New Roman"/>
          <w:sz w:val="28"/>
          <w:szCs w:val="28"/>
        </w:rPr>
        <w:t xml:space="preserve">критическое и </w:t>
      </w:r>
      <w:proofErr w:type="spellStart"/>
      <w:r w:rsidRPr="00553A4E">
        <w:rPr>
          <w:rFonts w:ascii="Times New Roman" w:eastAsia="Times-Roman" w:hAnsi="Times New Roman" w:cs="Times New Roman"/>
          <w:sz w:val="28"/>
          <w:szCs w:val="28"/>
        </w:rPr>
        <w:t>кормяще-заботливое</w:t>
      </w:r>
      <w:proofErr w:type="spellEnd"/>
      <w:r w:rsidRPr="00553A4E">
        <w:rPr>
          <w:rFonts w:ascii="Times New Roman" w:eastAsia="Times-Roman" w:hAnsi="Times New Roman" w:cs="Times New Roman"/>
          <w:sz w:val="28"/>
          <w:szCs w:val="28"/>
        </w:rPr>
        <w:t>; состояние ребенка прояв</w:t>
      </w:r>
      <w:r w:rsidR="00BC150E">
        <w:rPr>
          <w:rFonts w:ascii="Times New Roman" w:eastAsia="Times-Roman" w:hAnsi="Times New Roman" w:cs="Times New Roman"/>
          <w:sz w:val="28"/>
          <w:szCs w:val="28"/>
        </w:rPr>
        <w:t>ляет себя тоже в разной форме</w:t>
      </w:r>
      <w:r w:rsidR="00BC150E" w:rsidRPr="00BC150E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553A4E">
        <w:rPr>
          <w:rFonts w:ascii="Times New Roman" w:eastAsia="Times-Roman" w:hAnsi="Times New Roman" w:cs="Times New Roman"/>
          <w:sz w:val="28"/>
          <w:szCs w:val="28"/>
        </w:rPr>
        <w:t xml:space="preserve">— как свободное, приспосабливающееся и </w:t>
      </w:r>
      <w:r w:rsidR="00BC150E">
        <w:rPr>
          <w:rFonts w:ascii="Times New Roman" w:eastAsia="Times-Roman" w:hAnsi="Times New Roman" w:cs="Times New Roman"/>
          <w:sz w:val="28"/>
          <w:szCs w:val="28"/>
        </w:rPr>
        <w:t>бунтарское поведение. Состояния</w:t>
      </w:r>
      <w:r w:rsidR="00BC150E" w:rsidRPr="00BC150E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553A4E">
        <w:rPr>
          <w:rFonts w:ascii="Times New Roman" w:eastAsia="Times-Roman" w:hAnsi="Times New Roman" w:cs="Times New Roman"/>
          <w:sz w:val="28"/>
          <w:szCs w:val="28"/>
        </w:rPr>
        <w:t>Родителя, Взросло</w:t>
      </w:r>
      <w:r w:rsidR="00BC150E">
        <w:rPr>
          <w:rFonts w:ascii="Times New Roman" w:eastAsia="Times-Roman" w:hAnsi="Times New Roman" w:cs="Times New Roman"/>
          <w:sz w:val="28"/>
          <w:szCs w:val="28"/>
        </w:rPr>
        <w:t>го и Ребенка — нормальные</w:t>
      </w:r>
      <w:r w:rsidR="00BC150E" w:rsidRPr="00BC150E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553A4E">
        <w:rPr>
          <w:rFonts w:ascii="Times New Roman" w:eastAsia="Times-Roman" w:hAnsi="Times New Roman" w:cs="Times New Roman"/>
          <w:sz w:val="28"/>
          <w:szCs w:val="28"/>
        </w:rPr>
        <w:t>психологические феномены. Каждый ти</w:t>
      </w:r>
      <w:r w:rsidR="00BC150E">
        <w:rPr>
          <w:rFonts w:ascii="Times New Roman" w:eastAsia="Times-Roman" w:hAnsi="Times New Roman" w:cs="Times New Roman"/>
          <w:sz w:val="28"/>
          <w:szCs w:val="28"/>
        </w:rPr>
        <w:t>п состояний по-своему важен для</w:t>
      </w:r>
      <w:r w:rsidR="00BC150E" w:rsidRPr="00BC150E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553A4E">
        <w:rPr>
          <w:rFonts w:ascii="Times New Roman" w:eastAsia="Times-Roman" w:hAnsi="Times New Roman" w:cs="Times New Roman"/>
          <w:sz w:val="28"/>
          <w:szCs w:val="28"/>
        </w:rPr>
        <w:t>человека. Ребенок —</w:t>
      </w:r>
      <w:r w:rsidR="00BC150E" w:rsidRPr="00BC150E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553A4E">
        <w:rPr>
          <w:rFonts w:ascii="Times New Roman" w:eastAsia="Times-Roman" w:hAnsi="Times New Roman" w:cs="Times New Roman"/>
          <w:sz w:val="28"/>
          <w:szCs w:val="28"/>
        </w:rPr>
        <w:t>это источник радости, интуиции, творчества, спонтанных побуждений. Б</w:t>
      </w:r>
      <w:r w:rsidR="00BC150E">
        <w:rPr>
          <w:rFonts w:ascii="Times New Roman" w:eastAsia="Times-Roman" w:hAnsi="Times New Roman" w:cs="Times New Roman"/>
          <w:sz w:val="28"/>
          <w:szCs w:val="28"/>
        </w:rPr>
        <w:t>лагодаря</w:t>
      </w:r>
      <w:r w:rsidR="00BC150E" w:rsidRPr="00BC150E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553A4E">
        <w:rPr>
          <w:rFonts w:ascii="Times New Roman" w:eastAsia="Times-Roman" w:hAnsi="Times New Roman" w:cs="Times New Roman"/>
          <w:sz w:val="28"/>
          <w:szCs w:val="28"/>
        </w:rPr>
        <w:t>Родителю многие наши реакции давно стали</w:t>
      </w:r>
      <w:r w:rsidR="00BC150E" w:rsidRPr="00BC150E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553A4E">
        <w:rPr>
          <w:rFonts w:ascii="Times New Roman" w:eastAsia="Times-Roman" w:hAnsi="Times New Roman" w:cs="Times New Roman"/>
          <w:sz w:val="28"/>
          <w:szCs w:val="28"/>
        </w:rPr>
        <w:t>автоматическими, что помога</w:t>
      </w:r>
      <w:r w:rsidR="00BC150E">
        <w:rPr>
          <w:rFonts w:ascii="Times New Roman" w:eastAsia="Times-Roman" w:hAnsi="Times New Roman" w:cs="Times New Roman"/>
          <w:sz w:val="28"/>
          <w:szCs w:val="28"/>
        </w:rPr>
        <w:t>ет сберечь массу времени и энергии. Взрослый</w:t>
      </w:r>
      <w:r w:rsidR="00BC150E" w:rsidRPr="00BC150E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553A4E">
        <w:rPr>
          <w:rFonts w:ascii="Times New Roman" w:eastAsia="Times-Roman" w:hAnsi="Times New Roman" w:cs="Times New Roman"/>
          <w:sz w:val="28"/>
          <w:szCs w:val="28"/>
        </w:rPr>
        <w:t>перерабатывае</w:t>
      </w:r>
      <w:r w:rsidR="00BC150E">
        <w:rPr>
          <w:rFonts w:ascii="Times New Roman" w:eastAsia="Times-Roman" w:hAnsi="Times New Roman" w:cs="Times New Roman"/>
          <w:sz w:val="28"/>
          <w:szCs w:val="28"/>
        </w:rPr>
        <w:t xml:space="preserve">т информацию и учитывает </w:t>
      </w:r>
      <w:r w:rsidR="00BC150E" w:rsidRPr="00C56F02">
        <w:rPr>
          <w:rFonts w:ascii="Times New Roman" w:eastAsia="Times-Roman" w:hAnsi="Times New Roman" w:cs="Times New Roman"/>
          <w:sz w:val="28"/>
          <w:szCs w:val="28"/>
        </w:rPr>
        <w:t>возмож</w:t>
      </w:r>
      <w:r w:rsidRPr="00C56F02">
        <w:rPr>
          <w:rFonts w:ascii="Times New Roman" w:eastAsia="Times-Roman" w:hAnsi="Times New Roman" w:cs="Times New Roman"/>
          <w:sz w:val="28"/>
          <w:szCs w:val="28"/>
        </w:rPr>
        <w:t>ности эффективного взаимодействия с окружающим миром.</w:t>
      </w:r>
      <w:r w:rsidR="00BC150E" w:rsidRPr="00C56F02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C56F02">
        <w:rPr>
          <w:rFonts w:ascii="Times New Roman" w:eastAsia="Times-Roman" w:hAnsi="Times New Roman" w:cs="Times New Roman"/>
          <w:sz w:val="28"/>
          <w:szCs w:val="28"/>
        </w:rPr>
        <w:t>Взрослый контролирует действия Родителя и Ребенка и является</w:t>
      </w:r>
      <w:r w:rsidR="00BC150E" w:rsidRPr="00C56F02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C56F02">
        <w:rPr>
          <w:rFonts w:ascii="Times New Roman" w:eastAsia="Times-Roman" w:hAnsi="Times New Roman" w:cs="Times New Roman"/>
          <w:sz w:val="28"/>
          <w:szCs w:val="28"/>
        </w:rPr>
        <w:t>посредником между ними.</w:t>
      </w:r>
    </w:p>
    <w:p w:rsidR="00C56F02" w:rsidRPr="00C56F02" w:rsidRDefault="00C56F02" w:rsidP="001447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F0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Суть теории Э. Берна сводится к тому, что, когда ролевые позиции партнеров по общению согласованы, акт их взаимодействия доставляет обоим чувство удовлетворения. Если положительная эмоция заранее присутствует в общении на радость партнеров, то такой тип взаимодействия Э. Берн называет “поглаживанием”. При согласовании позиций, о чем бы ни говорили собеседники, у них идет обмен поглаживаниями. Лишение ответного поглаживания уже задевает человека. Если же, вопреки его ожиданиям, к нему еще и обращаются с несогласованной позиции, это вызывает гнев и может стать причиной конфликта.</w:t>
      </w:r>
    </w:p>
    <w:p w:rsidR="00BC150E" w:rsidRPr="006F785B" w:rsidRDefault="00BC150E" w:rsidP="00620F9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-Roman" w:hAnsi="Times New Roman" w:cs="Times New Roman"/>
          <w:sz w:val="28"/>
          <w:szCs w:val="28"/>
          <w:highlight w:val="yellow"/>
        </w:rPr>
      </w:pPr>
      <w:r w:rsidRPr="007B169F">
        <w:rPr>
          <w:rFonts w:ascii="Times New Roman" w:eastAsia="Times-Roman" w:hAnsi="Times New Roman" w:cs="Times New Roman"/>
          <w:sz w:val="28"/>
          <w:szCs w:val="28"/>
        </w:rPr>
        <w:t>Э. Берн выделяет три формы трансакций — параллельные, или</w:t>
      </w:r>
      <w:r w:rsidR="007B169F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7B169F">
        <w:rPr>
          <w:rFonts w:ascii="Times New Roman" w:eastAsia="Times-Roman" w:hAnsi="Times New Roman" w:cs="Times New Roman"/>
          <w:sz w:val="28"/>
          <w:szCs w:val="28"/>
        </w:rPr>
        <w:t>дополнительные, пересекающиеся и</w:t>
      </w:r>
      <w:r w:rsidR="007B169F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7B169F">
        <w:rPr>
          <w:rFonts w:ascii="Times New Roman" w:eastAsia="Times-Roman" w:hAnsi="Times New Roman" w:cs="Times New Roman"/>
          <w:sz w:val="28"/>
          <w:szCs w:val="28"/>
        </w:rPr>
        <w:t>скрытые. Каждой из этих форм</w:t>
      </w:r>
      <w:r w:rsidR="007B169F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7B169F">
        <w:rPr>
          <w:rFonts w:ascii="Times New Roman" w:eastAsia="Times-Roman" w:hAnsi="Times New Roman" w:cs="Times New Roman"/>
          <w:sz w:val="28"/>
          <w:szCs w:val="28"/>
        </w:rPr>
        <w:t>соответствуют свои</w:t>
      </w:r>
      <w:r w:rsidR="007B169F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7B169F">
        <w:rPr>
          <w:rFonts w:ascii="Times New Roman" w:eastAsia="Times-Roman" w:hAnsi="Times New Roman" w:cs="Times New Roman"/>
          <w:sz w:val="28"/>
          <w:szCs w:val="28"/>
        </w:rPr>
        <w:t>правила коммуникации.</w:t>
      </w:r>
      <w:r w:rsidR="007B169F">
        <w:rPr>
          <w:rFonts w:ascii="Times New Roman" w:eastAsia="Times-Roman" w:hAnsi="Times New Roman" w:cs="Times New Roman"/>
          <w:sz w:val="28"/>
          <w:szCs w:val="28"/>
        </w:rPr>
        <w:t xml:space="preserve"> Рассмотрим их в следующем пун</w:t>
      </w:r>
      <w:r w:rsidR="006F785B">
        <w:rPr>
          <w:rFonts w:ascii="Times New Roman" w:eastAsia="Times-Roman" w:hAnsi="Times New Roman" w:cs="Times New Roman"/>
          <w:sz w:val="28"/>
          <w:szCs w:val="28"/>
        </w:rPr>
        <w:t>кте</w:t>
      </w:r>
      <w:r w:rsidR="006F785B" w:rsidRPr="00C56F02">
        <w:rPr>
          <w:rFonts w:ascii="Times New Roman" w:eastAsia="Times-Roman" w:hAnsi="Times New Roman" w:cs="Times New Roman"/>
          <w:sz w:val="28"/>
          <w:szCs w:val="28"/>
        </w:rPr>
        <w:t xml:space="preserve"> [3</w:t>
      </w:r>
      <w:r w:rsidR="006F785B">
        <w:rPr>
          <w:rFonts w:ascii="Times New Roman" w:eastAsia="Times-Roman" w:hAnsi="Times New Roman" w:cs="Times New Roman"/>
          <w:sz w:val="28"/>
          <w:szCs w:val="28"/>
        </w:rPr>
        <w:t>, с.156</w:t>
      </w:r>
      <w:r w:rsidR="006F785B" w:rsidRPr="00C56F02">
        <w:rPr>
          <w:rFonts w:ascii="Times New Roman" w:eastAsia="Times-Roman" w:hAnsi="Times New Roman" w:cs="Times New Roman"/>
          <w:sz w:val="28"/>
          <w:szCs w:val="28"/>
        </w:rPr>
        <w:t>]</w:t>
      </w:r>
      <w:r w:rsidR="006F785B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C31692" w:rsidRDefault="00C31692" w:rsidP="00620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692" w:rsidRPr="0015153D" w:rsidRDefault="00C31692" w:rsidP="00620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3CA" w:rsidRPr="003437A7" w:rsidRDefault="001613CA" w:rsidP="00620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37A7" w:rsidRPr="003437A7" w:rsidRDefault="00892E82" w:rsidP="00620F9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Вопрос </w:t>
      </w:r>
      <w:r w:rsidR="003437A7" w:rsidRPr="003437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="00CC16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Охарактеризуйте скрытые трансакции как наиболее сложные для понимания. Обоснуйте ответ.</w:t>
      </w:r>
    </w:p>
    <w:p w:rsid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один человек встречает другого улыбкой, кивком головы, хмурым взглядом, устным приветствием и т.д., на языке «ТА» это называется контактом. Два или более контакта составляют трансакцию. Все трансакции можно разделить </w:t>
      </w:r>
      <w:proofErr w:type="gramStart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дополнительные, пересекающиеся и скрытые.</w:t>
      </w:r>
      <w:r w:rsidR="00D05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Поговорим о них подробнее.</w:t>
      </w:r>
    </w:p>
    <w:p w:rsidR="003437A7" w:rsidRDefault="000175EE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Дополнительная (параллельная) </w:t>
      </w:r>
      <w:r w:rsidR="003437A7"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трансакция происходит в тех случаях, когда на сообщение, посланное из определенного состояния Я, личность получает ожидаемый отклик из определенного состояния Я другой личности. Берн определяет дополнительную трансакцию как «соответствующую и ожидаемую, отвечающую здоровым человеческим отношениям». Например, если чуткий муж утешает свою жену, глубоко скорбящую о погибшем родственнике, то его сочувствие является соответствующим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потребности в покровительстве.</w:t>
      </w:r>
    </w:p>
    <w:p w:rsidR="003437A7" w:rsidRP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Дополнительные трансакции могут происходить между любыми двумя состояниями </w:t>
      </w:r>
      <w:proofErr w:type="gramStart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</w:t>
      </w:r>
      <w:proofErr w:type="gramEnd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Например, два человека могут взаимодействовать как Родитель - Родитель, когда сожалеют о своих детях, покинувших родной дом; как Взрослый - Взрослый при решении каких-либо проблем; как Ребенок - Ребенок или Родитель - Ребенок, когда веселятся вместе. </w:t>
      </w:r>
    </w:p>
    <w:p w:rsidR="003437A7" w:rsidRP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Личность может взаимодействовать с любым состоянием Я другой личности, находясь, сама в состоянии Я Родителя, или Взрослого, или Ребенка. Если отклик соответствует </w:t>
      </w:r>
      <w:proofErr w:type="gramStart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ожидаемому</w:t>
      </w:r>
      <w:proofErr w:type="gramEnd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 трансакция является дополнительной. </w:t>
      </w:r>
    </w:p>
    <w:p w:rsidR="003437A7" w:rsidRPr="003437A7" w:rsidRDefault="003437A7" w:rsidP="001447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Жесты, выражения лица, поза, тон голоса и т.п. - все вносит свой вклад в смысл каждой трансакции. Чтобы полностью понять сказанное, необходимо учитывать невербальные аспекты трансакции так же </w:t>
      </w:r>
      <w:proofErr w:type="gramStart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</w:t>
      </w:r>
      <w:proofErr w:type="gramEnd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 произнесенные слова.</w:t>
      </w:r>
    </w:p>
    <w:p w:rsidR="003437A7" w:rsidRP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два человека стоят, свирепо глядя друг на друга, поворачиваются друг к другу спиной, не хотят продолжать разговор или приведены в замешательство тем, что только что произошло между ними, то, вероятно, они только что испытали пересекающуюся трансакцию. Пересекающаяся трансакция возникает в тех случаях, когда на стимул дается неожиданная реакция. Активизируется неподходящее состояние Я, и линии коммуникации </w:t>
      </w: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пересекаются. С этого момента люди хотят отвернуться друг от друга, удалиться или изменить направление разговора. Если муж нечутко отвечает своей глубоко опечаленной жене: «Ну, как ты думаешь, я себя чувствую!», то он, вероятно, тем самым отталкивает ее от себя. </w:t>
      </w:r>
    </w:p>
    <w:p w:rsidR="00965BFE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Пересекающиеся трансакции </w:t>
      </w:r>
      <w:r w:rsidR="009B5E0F">
        <w:rPr>
          <w:rFonts w:ascii="Times New Roman" w:hAnsi="Times New Roman" w:cs="Times New Roman"/>
          <w:sz w:val="28"/>
          <w:szCs w:val="28"/>
        </w:rPr>
        <w:t>–</w:t>
      </w: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частые источники неприятностей, возникающих между людьми: между родителями и ребенком, между мужем и женой, между руководителями и подчиненными, между преподавателем и студентом и т.д. Человек, начинающий трансакцию и ожидающий определенный ответ, не получает его. Он чувствует, что ему перечат, и часто испытывает чувство пренебрежения и непонимания. Трансакции могут быть прямыми и косвенными, откровенными или разбавленными, интенсивными или вялы</w:t>
      </w:r>
      <w:r w:rsidR="00017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ми.</w:t>
      </w:r>
    </w:p>
    <w:p w:rsidR="003437A7" w:rsidRP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Косвенные трансакции являются трехсторонними. Один человек говорит с другим, надеясь повлиять на третьего, который их слышит. </w:t>
      </w:r>
    </w:p>
    <w:p w:rsidR="003437A7" w:rsidRPr="003437A7" w:rsidRDefault="003437A7" w:rsidP="00620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Разбавленные трансакции часто носят </w:t>
      </w:r>
      <w:proofErr w:type="spellStart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полувраждебный</w:t>
      </w:r>
      <w:proofErr w:type="spellEnd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полунежный</w:t>
      </w:r>
      <w:proofErr w:type="spellEnd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оттенок. Сообщение скрывают в форме подшучивания. </w:t>
      </w:r>
    </w:p>
    <w:p w:rsidR="003437A7" w:rsidRPr="003437A7" w:rsidRDefault="003437A7" w:rsidP="00620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Вялые трансакции являются поверхностными, небрежными и отличаются отсутствием глубоких чувств.</w:t>
      </w:r>
    </w:p>
    <w:p w:rsidR="003437A7" w:rsidRP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здоровых отношениях между людьми трансакции являются прямыми и откровенными и, в случае необходимости, интенсивными. Эти трансакции являются дополнительными и свободными от скрытых мотивов.</w:t>
      </w:r>
    </w:p>
    <w:p w:rsidR="003437A7" w:rsidRP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Скрытые трансакции являются наиболее сложными. Они отличаются от дополнительных и пересекающихся трансакций тем, что включают более двух состояний Я, так как скрытое сообщение маскируется в них под социально приемлемой трансакцией. Именно таково содержание избитой фразы: «Вы не </w:t>
      </w:r>
      <w:proofErr w:type="gramStart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хотели</w:t>
      </w:r>
      <w:proofErr w:type="gramEnd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 подняться ко мне посмотреть мои гравюры?» В этом примере Взрослый говорит одно, в то время как Ребенок при помощи намека сообщает нечто другое.</w:t>
      </w:r>
    </w:p>
    <w:p w:rsidR="003437A7" w:rsidRPr="003437A7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 на скрытом уровне состояние Я Ребенка алкоголика надеется вызвать у состояния Я Родителя своего собеседника снисходительную улыбку и тем самым прощение его срыва. Но вместо отклика Родителя своего собеседника </w:t>
      </w: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алкоголик может вызвать отклик его Ребенка, и тот рассмеется над несчастьем коллеги. Если сотрудник смеется из состояния Я Родителя или Ребенка, он усиливает Родительское мнение, обычно </w:t>
      </w:r>
      <w:proofErr w:type="spellStart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невербально</w:t>
      </w:r>
      <w:proofErr w:type="spellEnd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выражаемое алкоголику как Ребенку: «Тебе же будет хуже, пропащий ты человек». Этот неуместный смех или неуместную улыбку Клод </w:t>
      </w:r>
      <w:proofErr w:type="spellStart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Стейнер</w:t>
      </w:r>
      <w:proofErr w:type="spellEnd"/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называет трансакцией виселицы. Улыбка способствует затягиванию петли и подкрепляет деструктивное поведение алкоголика.</w:t>
      </w:r>
    </w:p>
    <w:p w:rsidR="000175EE" w:rsidRPr="006F785B" w:rsidRDefault="003437A7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Реакция улыбки на вид несчастья человека является трансакцией виселицы. Например, в случае, когда учитель насмехается над «</w:t>
      </w:r>
      <w:r w:rsidR="00CA5A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глупостью</w:t>
      </w: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ученика; мать смеется над своим упавшим ребенком; отец с сияющей улыбкой следит, как опасно рискует его сын</w:t>
      </w:r>
      <w:r w:rsidR="006F7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785B" w:rsidRPr="006F78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[1].</w:t>
      </w:r>
    </w:p>
    <w:p w:rsidR="009B5E0F" w:rsidRDefault="009B5E0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5E0F" w:rsidRDefault="009B5E0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5E0F" w:rsidRDefault="009B5E0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5E0F" w:rsidRDefault="009B5E0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5E0F" w:rsidRDefault="009B5E0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1DC0" w:rsidRDefault="00841DC0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1DC0" w:rsidRDefault="00841DC0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1DC0" w:rsidRDefault="00841DC0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6DF" w:rsidRPr="00CA5AB7" w:rsidRDefault="001746D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6DF" w:rsidRPr="00CA5AB7" w:rsidRDefault="001746D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6DF" w:rsidRPr="00CA5AB7" w:rsidRDefault="001746D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6DF" w:rsidRPr="00CA5AB7" w:rsidRDefault="001746D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6DF" w:rsidRDefault="001746D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4E6" w:rsidRPr="00CA5AB7" w:rsidRDefault="004034E6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6DF" w:rsidRPr="00CA5AB7" w:rsidRDefault="001746D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6DF" w:rsidRPr="00CA5AB7" w:rsidRDefault="001746D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6DF" w:rsidRDefault="001746D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796D" w:rsidRPr="0033796D" w:rsidRDefault="0033796D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6DF" w:rsidRPr="00CA5AB7" w:rsidRDefault="001746D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6DF" w:rsidRPr="001746DF" w:rsidRDefault="001746DF" w:rsidP="001746DF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746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Заключение</w:t>
      </w:r>
    </w:p>
    <w:p w:rsidR="004D2FF0" w:rsidRPr="004D2FF0" w:rsidRDefault="004D2FF0" w:rsidP="004D2FF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Общественные отношения «даны» во взаимодействии через ту реальную социальную деятельность, частью которой (или формой организации которой) является взаимодействие. Межличностные отношения также «даны» во взаимодействии: они определяют как тип взаимодействия, который возникает при данных конкретных условиях (будет ли это </w:t>
      </w:r>
      <w:proofErr w:type="gramStart"/>
      <w:r w:rsidRPr="004D2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сотрудничество</w:t>
      </w:r>
      <w:proofErr w:type="gramEnd"/>
      <w:r w:rsidRPr="004D2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соперничество), так и степень выраженности этого типа (будет ли это более успешное или менее успешное сотрудничество).</w:t>
      </w:r>
    </w:p>
    <w:p w:rsidR="004D2FF0" w:rsidRDefault="004D2FF0" w:rsidP="004D2FF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Поскольку взаимодействия «одинаковы» по форме своего проявления, в истории социальных наук уже существовала попытка построить всю систему социального знания, опираяс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только на анализ формы взаимод</w:t>
      </w:r>
      <w:r w:rsidRPr="004D2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153D" w:rsidRDefault="0015153D" w:rsidP="0015153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данной работе рассмотрены такие ведущие тактики взаимодействия, как: сотрудничество, противоборство, комплексное взаимодействие, уклонение от взаимодействия, контрастное взаимодействие и однонаправленное содействие. Также выявлена сущность интерактивной стороны на примере теории Э.Берна. Изучены дополнительные, пересекающиеся и скрытые трансакции и охарактеризованы скрытые трансакции, которые отличаются от других тем, что  обусловлены </w:t>
      </w:r>
      <w:r w:rsidRPr="00343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двух состояний Я, так как скрытое сообщение маскируется в них под социально приемлемой трансакцией.</w:t>
      </w:r>
    </w:p>
    <w:p w:rsidR="00DC5A4D" w:rsidRDefault="00DC5A4D" w:rsidP="004D2FF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5A4D" w:rsidRDefault="00DC5A4D" w:rsidP="004D2FF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2FF0" w:rsidRPr="004D2FF0" w:rsidRDefault="004D2FF0" w:rsidP="004D2FF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746DF" w:rsidRPr="004D2FF0" w:rsidRDefault="001746DF" w:rsidP="004D2F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6DF" w:rsidRPr="004D2FF0" w:rsidRDefault="001746D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6DF" w:rsidRPr="004D2FF0" w:rsidRDefault="001746D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6DF" w:rsidRPr="004D2FF0" w:rsidRDefault="001746D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46DF" w:rsidRPr="004D2FF0" w:rsidRDefault="001746DF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1DC0" w:rsidRDefault="00841DC0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4E6" w:rsidRDefault="004034E6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1DC0" w:rsidRDefault="00841DC0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1DC0" w:rsidRPr="003437A7" w:rsidRDefault="00841DC0" w:rsidP="00620F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692" w:rsidRDefault="00841DC0" w:rsidP="00F874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Список </w:t>
      </w:r>
      <w:r w:rsidR="003437A7" w:rsidRPr="003437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литературы</w:t>
      </w:r>
    </w:p>
    <w:p w:rsidR="00C31692" w:rsidRDefault="00F51028" w:rsidP="00E740C0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31692">
        <w:rPr>
          <w:rFonts w:ascii="Times New Roman" w:hAnsi="Times New Roman" w:cs="Times New Roman"/>
          <w:color w:val="000033"/>
          <w:sz w:val="28"/>
          <w:szCs w:val="28"/>
        </w:rPr>
        <w:t xml:space="preserve">Виды трансакций </w:t>
      </w:r>
      <w:r w:rsidRPr="00C31692">
        <w:rPr>
          <w:rFonts w:ascii="Times New Roman" w:hAnsi="Times New Roman" w:cs="Times New Roman"/>
          <w:sz w:val="28"/>
          <w:szCs w:val="28"/>
        </w:rPr>
        <w:t>[Электронный ресурс]:</w:t>
      </w:r>
      <w:r w:rsidR="00010DB0">
        <w:rPr>
          <w:rFonts w:ascii="Times New Roman" w:hAnsi="Times New Roman" w:cs="Times New Roman"/>
          <w:sz w:val="28"/>
          <w:szCs w:val="28"/>
        </w:rPr>
        <w:t xml:space="preserve"> </w:t>
      </w:r>
      <w:r w:rsidRPr="00C31692">
        <w:rPr>
          <w:rFonts w:ascii="Times New Roman" w:hAnsi="Times New Roman" w:cs="Times New Roman"/>
          <w:sz w:val="28"/>
          <w:szCs w:val="28"/>
        </w:rPr>
        <w:t xml:space="preserve">– Режим доступа: </w:t>
      </w:r>
      <w:hyperlink r:id="rId12" w:history="1">
        <w:r w:rsidRPr="00C31692">
          <w:rPr>
            <w:rStyle w:val="Hyperlink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http://psy.rin.ru</w:t>
        </w:r>
      </w:hyperlink>
      <w:r w:rsidRPr="00C3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– </w:t>
      </w:r>
      <w:proofErr w:type="spellStart"/>
      <w:r w:rsidRPr="00C3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Загл</w:t>
      </w:r>
      <w:proofErr w:type="spellEnd"/>
      <w:r w:rsidRPr="00C3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 экрана.</w:t>
      </w:r>
    </w:p>
    <w:p w:rsidR="00C31692" w:rsidRDefault="00F51028" w:rsidP="00E740C0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31692">
        <w:rPr>
          <w:rFonts w:ascii="Times New Roman" w:hAnsi="Times New Roman" w:cs="Times New Roman"/>
          <w:sz w:val="28"/>
          <w:szCs w:val="28"/>
        </w:rPr>
        <w:t xml:space="preserve">Основные виды трансакций и их поведенческие характеристики [Электронный ресурс]: </w:t>
      </w:r>
      <w:r w:rsidRPr="00C31692">
        <w:rPr>
          <w:rFonts w:ascii="Times New Roman" w:hAnsi="Times New Roman" w:cs="Times New Roman"/>
          <w:color w:val="000033"/>
          <w:sz w:val="28"/>
          <w:szCs w:val="28"/>
        </w:rPr>
        <w:t xml:space="preserve"> </w:t>
      </w:r>
      <w:r w:rsidRPr="00C31692">
        <w:rPr>
          <w:rFonts w:ascii="Times New Roman" w:hAnsi="Times New Roman" w:cs="Times New Roman"/>
          <w:sz w:val="28"/>
          <w:szCs w:val="28"/>
        </w:rPr>
        <w:t xml:space="preserve">– Режим доступа: </w:t>
      </w:r>
      <w:r w:rsidRPr="00C31692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http://www.igidravlika.com</w:t>
      </w:r>
      <w:r w:rsidRPr="00C3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proofErr w:type="spellStart"/>
      <w:r w:rsidRPr="00C3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Загл</w:t>
      </w:r>
      <w:proofErr w:type="spellEnd"/>
      <w:r w:rsidRPr="00C3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 экрана.</w:t>
      </w:r>
    </w:p>
    <w:p w:rsidR="00C31692" w:rsidRDefault="00F51028" w:rsidP="00E740C0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31692">
        <w:rPr>
          <w:rFonts w:ascii="Times New Roman" w:eastAsia="Times-Bold" w:hAnsi="Times New Roman" w:cs="Times New Roman"/>
          <w:bCs/>
          <w:sz w:val="28"/>
          <w:szCs w:val="28"/>
        </w:rPr>
        <w:t xml:space="preserve">Психология </w:t>
      </w:r>
      <w:r w:rsidRPr="00C31692">
        <w:rPr>
          <w:rFonts w:ascii="Times New Roman" w:eastAsia="Times-Roman" w:hAnsi="Times New Roman" w:cs="Times New Roman"/>
          <w:sz w:val="28"/>
          <w:szCs w:val="28"/>
        </w:rPr>
        <w:t>и этика делового общения: Учебник для вузов</w:t>
      </w:r>
      <w:proofErr w:type="gramStart"/>
      <w:r w:rsidRPr="00C31692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C31692">
        <w:rPr>
          <w:rFonts w:ascii="Times New Roman" w:eastAsia="Times-Bold" w:hAnsi="Times New Roman" w:cs="Times New Roman"/>
          <w:bCs/>
          <w:sz w:val="28"/>
          <w:szCs w:val="28"/>
        </w:rPr>
        <w:t xml:space="preserve"> </w:t>
      </w:r>
      <w:r w:rsidRPr="00C31692">
        <w:rPr>
          <w:rFonts w:ascii="Times New Roman" w:eastAsia="Times-Roman" w:hAnsi="Times New Roman" w:cs="Times New Roman"/>
          <w:sz w:val="28"/>
          <w:szCs w:val="28"/>
        </w:rPr>
        <w:t>/П</w:t>
      </w:r>
      <w:proofErr w:type="gramEnd"/>
      <w:r w:rsidRPr="00C31692">
        <w:rPr>
          <w:rFonts w:ascii="Times New Roman" w:eastAsia="Times-Roman" w:hAnsi="Times New Roman" w:cs="Times New Roman"/>
          <w:sz w:val="28"/>
          <w:szCs w:val="28"/>
        </w:rPr>
        <w:t xml:space="preserve">од ред. проф. В.Н. </w:t>
      </w:r>
      <w:proofErr w:type="spellStart"/>
      <w:r w:rsidRPr="00C31692">
        <w:rPr>
          <w:rFonts w:ascii="Times New Roman" w:eastAsia="Times-Roman" w:hAnsi="Times New Roman" w:cs="Times New Roman"/>
          <w:sz w:val="28"/>
          <w:szCs w:val="28"/>
        </w:rPr>
        <w:t>Лавриненко</w:t>
      </w:r>
      <w:proofErr w:type="spellEnd"/>
      <w:r w:rsidRPr="00C31692">
        <w:rPr>
          <w:rFonts w:ascii="Times New Roman" w:eastAsia="Times-Roman" w:hAnsi="Times New Roman" w:cs="Times New Roman"/>
          <w:sz w:val="28"/>
          <w:szCs w:val="28"/>
        </w:rPr>
        <w:t xml:space="preserve">. — 4-е изд., </w:t>
      </w:r>
      <w:proofErr w:type="spellStart"/>
      <w:r w:rsidRPr="00C31692">
        <w:rPr>
          <w:rFonts w:ascii="Times New Roman" w:eastAsia="Times-Roman" w:hAnsi="Times New Roman" w:cs="Times New Roman"/>
          <w:sz w:val="28"/>
          <w:szCs w:val="28"/>
        </w:rPr>
        <w:t>перераб</w:t>
      </w:r>
      <w:proofErr w:type="spellEnd"/>
      <w:r w:rsidRPr="00C31692">
        <w:rPr>
          <w:rFonts w:ascii="Times New Roman" w:eastAsia="Times-Roman" w:hAnsi="Times New Roman" w:cs="Times New Roman"/>
          <w:sz w:val="28"/>
          <w:szCs w:val="28"/>
        </w:rPr>
        <w:t>. и доп. - М.: ЮНИТИ-ДАНА, 2005. - 415 с</w:t>
      </w:r>
      <w:r w:rsidR="00C31692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C841FB" w:rsidRDefault="00F51028" w:rsidP="00E740C0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31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Андреева Г.М. Социальная психология. - М.: Аспект Пресс, 2001.</w:t>
      </w:r>
    </w:p>
    <w:p w:rsidR="00C841FB" w:rsidRDefault="00F51028" w:rsidP="00E740C0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C841FB">
        <w:rPr>
          <w:rFonts w:ascii="Times New Roman" w:hAnsi="Times New Roman" w:cs="Times New Roman"/>
          <w:bCs/>
          <w:sz w:val="28"/>
          <w:szCs w:val="28"/>
        </w:rPr>
        <w:t>Кибанов</w:t>
      </w:r>
      <w:proofErr w:type="spellEnd"/>
      <w:r w:rsidRPr="00C841FB">
        <w:rPr>
          <w:rFonts w:ascii="Times New Roman" w:hAnsi="Times New Roman" w:cs="Times New Roman"/>
          <w:bCs/>
          <w:sz w:val="28"/>
          <w:szCs w:val="28"/>
        </w:rPr>
        <w:t xml:space="preserve"> А.Я.,   </w:t>
      </w:r>
      <w:proofErr w:type="spellStart"/>
      <w:r w:rsidRPr="00C841FB">
        <w:rPr>
          <w:rFonts w:ascii="Times New Roman" w:hAnsi="Times New Roman" w:cs="Times New Roman"/>
          <w:bCs/>
          <w:sz w:val="28"/>
          <w:szCs w:val="28"/>
        </w:rPr>
        <w:t>Дуракова</w:t>
      </w:r>
      <w:proofErr w:type="spellEnd"/>
      <w:r w:rsidRPr="00C841FB">
        <w:rPr>
          <w:rFonts w:ascii="Times New Roman" w:hAnsi="Times New Roman" w:cs="Times New Roman"/>
          <w:bCs/>
          <w:sz w:val="28"/>
          <w:szCs w:val="28"/>
        </w:rPr>
        <w:t xml:space="preserve"> И.Б.. Управление персоналом организации: отбор и оценка при найме, аттестация: Учебное пособие для студентов вузов. — 2-е изд., </w:t>
      </w:r>
      <w:proofErr w:type="spellStart"/>
      <w:r w:rsidRPr="00C841FB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Pr="00C841FB">
        <w:rPr>
          <w:rFonts w:ascii="Times New Roman" w:hAnsi="Times New Roman" w:cs="Times New Roman"/>
          <w:bCs/>
          <w:sz w:val="28"/>
          <w:szCs w:val="28"/>
        </w:rPr>
        <w:t xml:space="preserve">. и доп. М.: Издательство «Экзамен». - 2005— 416 </w:t>
      </w:r>
      <w:proofErr w:type="gramStart"/>
      <w:r w:rsidRPr="00C841FB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C841FB">
        <w:rPr>
          <w:rFonts w:ascii="Times New Roman" w:hAnsi="Times New Roman" w:cs="Times New Roman"/>
          <w:bCs/>
          <w:sz w:val="28"/>
          <w:szCs w:val="28"/>
        </w:rPr>
        <w:t>.</w:t>
      </w:r>
    </w:p>
    <w:p w:rsidR="00F51028" w:rsidRPr="00C841FB" w:rsidRDefault="00F51028" w:rsidP="00E740C0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41FB">
        <w:rPr>
          <w:rFonts w:ascii="Times New Roman" w:hAnsi="Times New Roman" w:cs="Times New Roman"/>
          <w:color w:val="000000"/>
          <w:sz w:val="28"/>
          <w:szCs w:val="28"/>
        </w:rPr>
        <w:t xml:space="preserve">Островский Э.В., </w:t>
      </w:r>
      <w:proofErr w:type="spellStart"/>
      <w:r w:rsidRPr="00C841FB">
        <w:rPr>
          <w:rFonts w:ascii="Times New Roman" w:hAnsi="Times New Roman" w:cs="Times New Roman"/>
          <w:color w:val="000000"/>
          <w:sz w:val="28"/>
          <w:szCs w:val="28"/>
        </w:rPr>
        <w:t>Чернышова</w:t>
      </w:r>
      <w:proofErr w:type="spellEnd"/>
      <w:r w:rsidRPr="00C841FB">
        <w:rPr>
          <w:rFonts w:ascii="Times New Roman" w:hAnsi="Times New Roman" w:cs="Times New Roman"/>
          <w:color w:val="000000"/>
          <w:sz w:val="28"/>
          <w:szCs w:val="28"/>
        </w:rPr>
        <w:t xml:space="preserve"> Л.И. Психология и педагогика:</w:t>
      </w:r>
      <w:r w:rsidR="00A71B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1FB">
        <w:rPr>
          <w:rFonts w:ascii="Times New Roman" w:hAnsi="Times New Roman" w:cs="Times New Roman"/>
          <w:color w:val="000000"/>
          <w:sz w:val="28"/>
          <w:szCs w:val="28"/>
        </w:rPr>
        <w:t>Учебное пособие</w:t>
      </w:r>
      <w:proofErr w:type="gramStart"/>
      <w:r w:rsidRPr="00C841FB">
        <w:rPr>
          <w:rFonts w:ascii="Times New Roman" w:hAnsi="Times New Roman" w:cs="Times New Roman"/>
          <w:color w:val="000000"/>
          <w:sz w:val="28"/>
          <w:szCs w:val="28"/>
        </w:rPr>
        <w:t xml:space="preserve"> /П</w:t>
      </w:r>
      <w:proofErr w:type="gramEnd"/>
      <w:r w:rsidRPr="00C841FB">
        <w:rPr>
          <w:rFonts w:ascii="Times New Roman" w:hAnsi="Times New Roman" w:cs="Times New Roman"/>
          <w:color w:val="000000"/>
          <w:sz w:val="28"/>
          <w:szCs w:val="28"/>
        </w:rPr>
        <w:t>од ред.</w:t>
      </w:r>
      <w:r w:rsidR="00A71B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1FB">
        <w:rPr>
          <w:rFonts w:ascii="Times New Roman" w:hAnsi="Times New Roman" w:cs="Times New Roman"/>
          <w:color w:val="000000"/>
          <w:sz w:val="28"/>
          <w:szCs w:val="28"/>
        </w:rPr>
        <w:t>Э.В.Островского.- М.: Вузовский учебник, 2008. – 384 стр.</w:t>
      </w:r>
    </w:p>
    <w:p w:rsidR="00E83787" w:rsidRPr="003437A7" w:rsidRDefault="00E83787" w:rsidP="00620F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83787" w:rsidRPr="003437A7" w:rsidSect="00992CAB">
      <w:footerReference w:type="default" r:id="rId13"/>
      <w:pgSz w:w="11906" w:h="16838"/>
      <w:pgMar w:top="851" w:right="851" w:bottom="851" w:left="1134" w:header="720" w:footer="720" w:gutter="0"/>
      <w:pgNumType w:start="3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34B" w:rsidRDefault="0020434B" w:rsidP="0020434B">
      <w:pPr>
        <w:spacing w:after="0" w:line="240" w:lineRule="auto"/>
      </w:pPr>
      <w:r>
        <w:separator/>
      </w:r>
    </w:p>
  </w:endnote>
  <w:endnote w:type="continuationSeparator" w:id="0">
    <w:p w:rsidR="0020434B" w:rsidRDefault="0020434B" w:rsidP="00204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76948"/>
      <w:docPartObj>
        <w:docPartGallery w:val="Page Numbers (Bottom of Page)"/>
        <w:docPartUnique/>
      </w:docPartObj>
    </w:sdtPr>
    <w:sdtContent>
      <w:p w:rsidR="0020434B" w:rsidRDefault="00EB20B3">
        <w:pPr>
          <w:pStyle w:val="Footer"/>
          <w:jc w:val="center"/>
        </w:pPr>
        <w:fldSimple w:instr=" PAGE   \* MERGEFORMAT ">
          <w:r w:rsidR="00945160">
            <w:rPr>
              <w:noProof/>
            </w:rPr>
            <w:t>3</w:t>
          </w:r>
        </w:fldSimple>
      </w:p>
    </w:sdtContent>
  </w:sdt>
  <w:p w:rsidR="0020434B" w:rsidRDefault="002043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34B" w:rsidRDefault="0020434B" w:rsidP="0020434B">
      <w:pPr>
        <w:spacing w:after="0" w:line="240" w:lineRule="auto"/>
      </w:pPr>
      <w:r>
        <w:separator/>
      </w:r>
    </w:p>
  </w:footnote>
  <w:footnote w:type="continuationSeparator" w:id="0">
    <w:p w:rsidR="0020434B" w:rsidRDefault="0020434B" w:rsidP="002043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1175"/>
    <w:multiLevelType w:val="hybridMultilevel"/>
    <w:tmpl w:val="4614E8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91D3B68"/>
    <w:multiLevelType w:val="hybridMultilevel"/>
    <w:tmpl w:val="6A9AFA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A2C5E28"/>
    <w:multiLevelType w:val="hybridMultilevel"/>
    <w:tmpl w:val="D19C04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CF348EF"/>
    <w:multiLevelType w:val="hybridMultilevel"/>
    <w:tmpl w:val="69845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23FB0"/>
    <w:multiLevelType w:val="hybridMultilevel"/>
    <w:tmpl w:val="E5B859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1950A08"/>
    <w:multiLevelType w:val="hybridMultilevel"/>
    <w:tmpl w:val="271E0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83430B"/>
    <w:multiLevelType w:val="hybridMultilevel"/>
    <w:tmpl w:val="72D022A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906666F"/>
    <w:multiLevelType w:val="hybridMultilevel"/>
    <w:tmpl w:val="F3FED8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A354693"/>
    <w:multiLevelType w:val="hybridMultilevel"/>
    <w:tmpl w:val="089EE0D8"/>
    <w:lvl w:ilvl="0" w:tplc="655ABC8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color w:val="000033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F072BB6"/>
    <w:multiLevelType w:val="hybridMultilevel"/>
    <w:tmpl w:val="4FB68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3A5137"/>
    <w:multiLevelType w:val="hybridMultilevel"/>
    <w:tmpl w:val="CC72B71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D9140AB"/>
    <w:multiLevelType w:val="hybridMultilevel"/>
    <w:tmpl w:val="3744A3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04616C3"/>
    <w:multiLevelType w:val="hybridMultilevel"/>
    <w:tmpl w:val="D78801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4F1309D"/>
    <w:multiLevelType w:val="hybridMultilevel"/>
    <w:tmpl w:val="6728DB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BC405A5"/>
    <w:multiLevelType w:val="hybridMultilevel"/>
    <w:tmpl w:val="5C767FC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3"/>
  </w:num>
  <w:num w:numId="5">
    <w:abstractNumId w:val="0"/>
  </w:num>
  <w:num w:numId="6">
    <w:abstractNumId w:val="8"/>
  </w:num>
  <w:num w:numId="7">
    <w:abstractNumId w:val="13"/>
  </w:num>
  <w:num w:numId="8">
    <w:abstractNumId w:val="14"/>
  </w:num>
  <w:num w:numId="9">
    <w:abstractNumId w:val="2"/>
  </w:num>
  <w:num w:numId="10">
    <w:abstractNumId w:val="9"/>
  </w:num>
  <w:num w:numId="11">
    <w:abstractNumId w:val="7"/>
  </w:num>
  <w:num w:numId="12">
    <w:abstractNumId w:val="5"/>
  </w:num>
  <w:num w:numId="13">
    <w:abstractNumId w:val="6"/>
  </w:num>
  <w:num w:numId="14">
    <w:abstractNumId w:val="1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7A7"/>
    <w:rsid w:val="00010DB0"/>
    <w:rsid w:val="000175EE"/>
    <w:rsid w:val="000C5290"/>
    <w:rsid w:val="000D3AB6"/>
    <w:rsid w:val="00141998"/>
    <w:rsid w:val="001447C6"/>
    <w:rsid w:val="0015153D"/>
    <w:rsid w:val="001613CA"/>
    <w:rsid w:val="001746DF"/>
    <w:rsid w:val="0020434B"/>
    <w:rsid w:val="00253C83"/>
    <w:rsid w:val="0033796D"/>
    <w:rsid w:val="003437A7"/>
    <w:rsid w:val="004034E6"/>
    <w:rsid w:val="004A03C7"/>
    <w:rsid w:val="004B0C45"/>
    <w:rsid w:val="004D2FF0"/>
    <w:rsid w:val="004E2006"/>
    <w:rsid w:val="00506C54"/>
    <w:rsid w:val="00511B1D"/>
    <w:rsid w:val="00553A4E"/>
    <w:rsid w:val="005B490E"/>
    <w:rsid w:val="005C5EB7"/>
    <w:rsid w:val="00620F95"/>
    <w:rsid w:val="006A24E3"/>
    <w:rsid w:val="006F785B"/>
    <w:rsid w:val="007B169F"/>
    <w:rsid w:val="007F0283"/>
    <w:rsid w:val="007F5A47"/>
    <w:rsid w:val="00813214"/>
    <w:rsid w:val="00841DC0"/>
    <w:rsid w:val="008454C9"/>
    <w:rsid w:val="00892E82"/>
    <w:rsid w:val="00936B9B"/>
    <w:rsid w:val="00945160"/>
    <w:rsid w:val="00965BFE"/>
    <w:rsid w:val="00973DB3"/>
    <w:rsid w:val="00992CAB"/>
    <w:rsid w:val="009A2214"/>
    <w:rsid w:val="009B5E0F"/>
    <w:rsid w:val="009E36DB"/>
    <w:rsid w:val="00A71B9F"/>
    <w:rsid w:val="00B37D0F"/>
    <w:rsid w:val="00B76ABF"/>
    <w:rsid w:val="00BC150E"/>
    <w:rsid w:val="00C31692"/>
    <w:rsid w:val="00C56F02"/>
    <w:rsid w:val="00C74B10"/>
    <w:rsid w:val="00C841FB"/>
    <w:rsid w:val="00CA5AB7"/>
    <w:rsid w:val="00CC161F"/>
    <w:rsid w:val="00D05D82"/>
    <w:rsid w:val="00DA7477"/>
    <w:rsid w:val="00DC5272"/>
    <w:rsid w:val="00DC5A4D"/>
    <w:rsid w:val="00DF72EA"/>
    <w:rsid w:val="00E612A3"/>
    <w:rsid w:val="00E740C0"/>
    <w:rsid w:val="00E83787"/>
    <w:rsid w:val="00EA4077"/>
    <w:rsid w:val="00EB20B3"/>
    <w:rsid w:val="00EC3209"/>
    <w:rsid w:val="00EE5AD9"/>
    <w:rsid w:val="00F51028"/>
    <w:rsid w:val="00F6305F"/>
    <w:rsid w:val="00F87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7A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36B9B"/>
    <w:rPr>
      <w:rFonts w:ascii="Arial" w:hAnsi="Arial" w:cs="Arial" w:hint="default"/>
      <w:color w:val="595753"/>
      <w:sz w:val="21"/>
      <w:szCs w:val="21"/>
      <w:u w:val="single"/>
    </w:rPr>
  </w:style>
  <w:style w:type="paragraph" w:styleId="NormalWeb">
    <w:name w:val="Normal (Web)"/>
    <w:basedOn w:val="Normal"/>
    <w:uiPriority w:val="99"/>
    <w:semiHidden/>
    <w:unhideWhenUsed/>
    <w:rsid w:val="00D05D82"/>
    <w:pPr>
      <w:spacing w:after="4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section">
    <w:name w:val="psection"/>
    <w:basedOn w:val="Normal"/>
    <w:rsid w:val="0096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B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4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434B"/>
  </w:style>
  <w:style w:type="paragraph" w:styleId="Footer">
    <w:name w:val="footer"/>
    <w:basedOn w:val="Normal"/>
    <w:link w:val="FooterChar"/>
    <w:uiPriority w:val="99"/>
    <w:unhideWhenUsed/>
    <w:rsid w:val="00204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3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2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21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8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1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89124">
                          <w:marLeft w:val="0"/>
                          <w:marRight w:val="281"/>
                          <w:marTop w:val="0"/>
                          <w:marBottom w:val="4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50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93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0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3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4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0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09607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57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auto"/>
                                <w:left w:val="single" w:sz="24" w:space="0" w:color="auto"/>
                                <w:bottom w:val="single" w:sz="24" w:space="0" w:color="auto"/>
                                <w:right w:val="single" w:sz="48" w:space="0" w:color="auto"/>
                              </w:divBdr>
                              <w:divsChild>
                                <w:div w:id="1623271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24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29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671820">
                                              <w:marLeft w:val="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312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489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1%80%D0%BE%D1%86%D0%B5%D1%81%D1%81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sy.ri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1%D1%83%D0%B1%D1%8A%D0%B5%D0%BA%D1%8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E%D0%B1%D1%8A%D0%B5%D0%BA%D1%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0%BE%D0%B7%D0%B4%D0%B5%D0%B9%D1%81%D1%82%D0%B2%D0%B8%D0%B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D4B0E-126C-430C-93E9-61ABBE26D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12</Pages>
  <Words>2745</Words>
  <Characters>15647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Unilever</Company>
  <LinksUpToDate>false</LinksUpToDate>
  <CharactersWithSpaces>18356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im.tula</dc:creator>
  <cp:keywords/>
  <dc:description/>
  <cp:lastModifiedBy>im.tula</cp:lastModifiedBy>
  <cp:revision>49</cp:revision>
  <cp:lastPrinted>2015-10-27T12:48:00Z</cp:lastPrinted>
  <dcterms:created xsi:type="dcterms:W3CDTF">2015-10-22T08:40:00Z</dcterms:created>
  <dcterms:modified xsi:type="dcterms:W3CDTF">2015-10-27T12:49:00Z</dcterms:modified>
</cp:coreProperties>
</file>